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Scheda sanitaria per campi e uscite</w:t>
      </w:r>
    </w:p>
    <w:p>
      <w:pPr>
        <w:spacing w:after="60" w:before="100"/>
      </w:pPr>
      <w:r>
        <w:rPr>
          <w:rFonts w:ascii="Arial" w:cs="Arial" w:eastAsia="Arial" w:hAnsi="Arial"/>
          <w:color w:val="2C2420"/>
          <w:sz w:val="19"/>
          <w:szCs w:val="19"/>
        </w:rPr>
        <w:t xml:space="preserve">Indicate solo ciò che i responsabili devono sapere per la sicurezza del ragazzo o della ragazza durante l’attività.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54"/>
        <w:gridCol w:w="3825"/>
        <w:gridCol w:w="280"/>
        <w:gridCol w:w="548"/>
        <w:gridCol w:w="4131"/>
      </w:tblGrid>
      <w:tr>
        <w:trPr>
          <w:trHeight w:val="440" w:hRule="atLeast"/>
        </w:trPr>
        <w:tc>
          <w:tcPr>
            <w:tcW w:type="dxa" w:w="8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Cognome</w:t>
            </w:r>
          </w:p>
        </w:tc>
        <w:tc>
          <w:tcPr>
            <w:tcW w:type="dxa" w:w="382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Nome</w:t>
            </w:r>
          </w:p>
        </w:tc>
        <w:tc>
          <w:tcPr>
            <w:tcW w:type="dxa" w:w="413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58"/>
        <w:gridCol w:w="2061"/>
        <w:gridCol w:w="280"/>
        <w:gridCol w:w="956"/>
        <w:gridCol w:w="5283"/>
      </w:tblGrid>
      <w:tr>
        <w:trPr>
          <w:trHeight w:val="440" w:hRule="atLeast"/>
        </w:trPr>
        <w:tc>
          <w:tcPr>
            <w:tcW w:type="dxa" w:w="10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Nato/a il</w:t>
            </w:r>
          </w:p>
        </w:tc>
        <w:tc>
          <w:tcPr>
            <w:tcW w:type="dxa" w:w="206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Attività</w:t>
            </w:r>
          </w:p>
        </w:tc>
        <w:tc>
          <w:tcPr>
            <w:tcW w:type="dxa" w:w="528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Allergie e intolleranze</w:t>
      </w:r>
    </w:p>
    <w:p>
      <w:pPr>
        <w:spacing w:after="0" w:before="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Nessuna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Sì, indicate sotto</w:t>
            </w:r>
          </w:p>
        </w:tc>
      </w:tr>
    </w:tbl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Alimenti, farmaci, punture di insetti, altro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Farmaci</w:t>
      </w:r>
    </w:p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Farmaci da prendere durante l’attività (nome, dose, orari)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I farmaci si consegnano ai responsabili nella confezione originale, con le indicazioni scritte del medico o dei genitori.</w:t>
      </w:r>
    </w:p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Altre informazioni utili</w:t>
      </w:r>
    </w:p>
    <w:p>
      <w:pPr>
        <w:keepNext/>
        <w:spacing w:after="40" w:before="200"/>
      </w:pPr>
      <w:r>
        <w:rPr>
          <w:rFonts w:ascii="Arial" w:cs="Arial" w:eastAsia="Arial" w:hAnsi="Arial"/>
          <w:b/>
          <w:bCs/>
          <w:color w:val="2C2420"/>
          <w:sz w:val="19"/>
          <w:szCs w:val="19"/>
        </w:rPr>
        <w:t xml:space="preserve">Condizioni di salute, diete, attenzioni particolari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  <w:tr>
        <w:trPr>
          <w:trHeight w:val="44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68"/>
        <w:gridCol w:w="4671"/>
        <w:gridCol w:w="280"/>
        <w:gridCol w:w="956"/>
        <w:gridCol w:w="2163"/>
      </w:tblGrid>
      <w:tr>
        <w:trPr>
          <w:trHeight w:val="440" w:hRule="atLeast"/>
        </w:trPr>
        <w:tc>
          <w:tcPr>
            <w:tcW w:type="dxa" w:w="15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Medico curante</w:t>
            </w:r>
          </w:p>
        </w:tc>
        <w:tc>
          <w:tcPr>
            <w:tcW w:type="dxa" w:w="467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216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Recapiti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00"/>
        <w:gridCol w:w="3039"/>
        <w:gridCol w:w="280"/>
        <w:gridCol w:w="956"/>
        <w:gridCol w:w="2163"/>
      </w:tblGrid>
      <w:tr>
        <w:trPr>
          <w:trHeight w:val="440" w:hRule="atLeast"/>
        </w:trP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Genitore da chiamare per primo</w:t>
            </w:r>
          </w:p>
        </w:tc>
        <w:tc>
          <w:tcPr>
            <w:tcW w:type="dxa" w:w="303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216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72"/>
        <w:gridCol w:w="4467"/>
        <w:gridCol w:w="280"/>
        <w:gridCol w:w="956"/>
        <w:gridCol w:w="2163"/>
      </w:tblGrid>
      <w:tr>
        <w:trPr>
          <w:trHeight w:val="440" w:hRule="atLeast"/>
        </w:trPr>
        <w:tc>
          <w:tcPr>
            <w:tcW w:type="dxa" w:w="17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Secondo recapito</w:t>
            </w:r>
          </w:p>
        </w:tc>
        <w:tc>
          <w:tcPr>
            <w:tcW w:type="dxa" w:w="446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216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Sono dati sulla salute: li conosce solo il responsabile dell'attività, si usano solo per la sicurezza del partecipante e si distruggono quando l'attività finisce.</w:t>
      </w:r>
    </w:p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1976"/>
        <w:gridCol w:w="4630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9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genitore</w:t>
            </w:r>
          </w:p>
        </w:tc>
        <w:tc>
          <w:tcPr>
            <w:tcW w:type="dxa" w:w="4630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sanitaria per campi e uscite</dc:title>
  <dc:creator>EcclesiaMea</dc:creator>
  <dc:description>Scheda con allergie, intolleranze, farmaci e recapiti da chiedere alle famiglie per campi, Grest e uscite, con le cautele per i dati sanitari. PDF e Word.</dc:description>
  <cp:lastModifiedBy>Un-named</cp:lastModifiedBy>
  <cp:revision>1</cp:revision>
  <dcterms:created xsi:type="dcterms:W3CDTF">2026-10-22T13:01:40.762Z</dcterms:created>
  <dcterms:modified xsi:type="dcterms:W3CDTF">2026-10-22T13:01:40.762Z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